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2A992C" w14:textId="77777777" w:rsidR="00BE42D4" w:rsidRDefault="00BB2673">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Name _______________________________________________ Class __________________ Date _________________</w:t>
      </w:r>
    </w:p>
    <w:p w14:paraId="4B42FD62" w14:textId="77777777" w:rsidR="00BE42D4" w:rsidRDefault="00BE42D4">
      <w:pPr>
        <w:jc w:val="center"/>
        <w:rPr>
          <w:rFonts w:ascii="Playfair Display" w:eastAsia="Playfair Display" w:hAnsi="Playfair Display" w:cs="Playfair Display"/>
          <w:b/>
          <w:sz w:val="28"/>
          <w:szCs w:val="28"/>
        </w:rPr>
      </w:pPr>
    </w:p>
    <w:p w14:paraId="63FF6E9E" w14:textId="77777777" w:rsidR="00BE42D4" w:rsidRDefault="00BB2673">
      <w:pPr>
        <w:jc w:val="center"/>
        <w:rPr>
          <w:rFonts w:ascii="Playfair Display" w:eastAsia="Playfair Display" w:hAnsi="Playfair Display" w:cs="Playfair Display"/>
          <w:b/>
          <w:sz w:val="28"/>
          <w:szCs w:val="28"/>
        </w:rPr>
      </w:pPr>
      <w:r>
        <w:rPr>
          <w:rFonts w:ascii="Playfair Display" w:eastAsia="Playfair Display" w:hAnsi="Playfair Display" w:cs="Playfair Display"/>
          <w:b/>
          <w:sz w:val="28"/>
          <w:szCs w:val="28"/>
        </w:rPr>
        <w:t>Fifth Grade Social Studies</w:t>
      </w:r>
    </w:p>
    <w:p w14:paraId="59439151" w14:textId="77777777" w:rsidR="00BE42D4" w:rsidRDefault="00BB2673">
      <w:pPr>
        <w:jc w:val="center"/>
        <w:rPr>
          <w:rFonts w:ascii="Playfair Display" w:eastAsia="Playfair Display" w:hAnsi="Playfair Display" w:cs="Playfair Display"/>
          <w:b/>
          <w:sz w:val="28"/>
          <w:szCs w:val="28"/>
        </w:rPr>
      </w:pPr>
      <w:r>
        <w:rPr>
          <w:rFonts w:ascii="Playfair Display" w:eastAsia="Playfair Display" w:hAnsi="Playfair Display" w:cs="Playfair Display"/>
          <w:b/>
          <w:sz w:val="28"/>
          <w:szCs w:val="28"/>
        </w:rPr>
        <w:t>Make your own Wonder of the World Project!</w:t>
      </w:r>
    </w:p>
    <w:p w14:paraId="102ABC2D" w14:textId="77777777" w:rsidR="002C3F86" w:rsidRDefault="002C3F86">
      <w:pPr>
        <w:jc w:val="center"/>
        <w:rPr>
          <w:rFonts w:ascii="Playfair Display" w:eastAsia="Playfair Display" w:hAnsi="Playfair Display" w:cs="Playfair Display"/>
          <w:b/>
          <w:sz w:val="28"/>
          <w:szCs w:val="28"/>
        </w:rPr>
      </w:pPr>
      <w:r>
        <w:rPr>
          <w:rFonts w:ascii="Playfair Display" w:eastAsia="Playfair Display" w:hAnsi="Playfair Display" w:cs="Playfair Display"/>
          <w:b/>
          <w:sz w:val="28"/>
          <w:szCs w:val="28"/>
        </w:rPr>
        <w:t>DUE THURSDAY, NOVEMBER 30TH</w:t>
      </w:r>
    </w:p>
    <w:p w14:paraId="5281C577" w14:textId="77777777" w:rsidR="00BE42D4" w:rsidRDefault="00BB2673">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 </w:t>
      </w:r>
    </w:p>
    <w:p w14:paraId="57814C22" w14:textId="77777777" w:rsidR="00BE42D4" w:rsidRDefault="00BB2673">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Directions</w:t>
      </w:r>
      <w:r>
        <w:rPr>
          <w:rFonts w:ascii="Playfair Display" w:eastAsia="Playfair Display" w:hAnsi="Playfair Display" w:cs="Playfair Display"/>
          <w:sz w:val="24"/>
          <w:szCs w:val="24"/>
        </w:rPr>
        <w:t>:  You have recently replaced a King who was not well liked.  He never did anything for his people and for the last fifty years, he never improved his country.  He did not build a single new building, and he did not come up with any new ideas to help his people.  In fact, the people were so upset that they tossed him in jail and decided to place you on the throne.  You are now the new ruler and you feel the pressure to do something grand to impress the people.  So you have decided to create your own Wonder of the World to make your country and people happy again.</w:t>
      </w:r>
    </w:p>
    <w:p w14:paraId="16528F64" w14:textId="77777777" w:rsidR="00BE42D4" w:rsidRDefault="00BB2673">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 </w:t>
      </w:r>
    </w:p>
    <w:p w14:paraId="7853BD66" w14:textId="77777777" w:rsidR="00BE42D4" w:rsidRDefault="00BB2673">
      <w:pPr>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Project Checklist:</w:t>
      </w:r>
    </w:p>
    <w:p w14:paraId="3F95FC99" w14:textId="77777777" w:rsidR="00BE42D4" w:rsidRDefault="00BB2673">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1.  After researching the natural wonders of the world, you will be choosing a wonder of the world that you would like to create, and be sure to create a name for your wonder of the world</w:t>
      </w:r>
    </w:p>
    <w:p w14:paraId="78084DE0" w14:textId="77777777" w:rsidR="00BE42D4" w:rsidRDefault="00BB2673">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2. Under your title/name of your wonder, illustrate what your wonder will look like when it is finished. Be sure to color in the wonder. </w:t>
      </w:r>
    </w:p>
    <w:p w14:paraId="71A07179" w14:textId="77777777" w:rsidR="00BE42D4" w:rsidRDefault="00BB2673">
      <w:pP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 xml:space="preserve">3. Include a brief description of what it is like: </w:t>
      </w:r>
      <w:r>
        <w:rPr>
          <w:rFonts w:ascii="Playfair Display" w:eastAsia="Playfair Display" w:hAnsi="Playfair Display" w:cs="Playfair Display"/>
          <w:sz w:val="24"/>
          <w:szCs w:val="24"/>
        </w:rPr>
        <w:t>Describe your wonder. How tall is it?  How wide is it?  What is it made of?  What does it look like?  Wh</w:t>
      </w:r>
      <w:bookmarkStart w:id="0" w:name="_GoBack"/>
      <w:bookmarkEnd w:id="0"/>
      <w:r>
        <w:rPr>
          <w:rFonts w:ascii="Playfair Display" w:eastAsia="Playfair Display" w:hAnsi="Playfair Display" w:cs="Playfair Display"/>
          <w:sz w:val="24"/>
          <w:szCs w:val="24"/>
        </w:rPr>
        <w:t>at does it symbolize?  What does it say about you or your country?</w:t>
      </w:r>
    </w:p>
    <w:p w14:paraId="332E2CC3" w14:textId="77777777" w:rsidR="00BE42D4" w:rsidRDefault="00BB2673">
      <w:pP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 </w:t>
      </w:r>
    </w:p>
    <w:p w14:paraId="0D780DC8" w14:textId="77777777" w:rsidR="00BE42D4" w:rsidRDefault="00BB2673">
      <w:pPr>
        <w:jc w:val="center"/>
        <w:rPr>
          <w:rFonts w:ascii="Playfair Display" w:eastAsia="Playfair Display" w:hAnsi="Playfair Display" w:cs="Playfair Display"/>
          <w:b/>
          <w:sz w:val="24"/>
          <w:szCs w:val="24"/>
          <w:u w:val="single"/>
        </w:rPr>
      </w:pPr>
      <w:r>
        <w:rPr>
          <w:rFonts w:ascii="Playfair Display" w:eastAsia="Playfair Display" w:hAnsi="Playfair Display" w:cs="Playfair Display"/>
          <w:b/>
          <w:sz w:val="24"/>
          <w:szCs w:val="24"/>
          <w:u w:val="single"/>
        </w:rPr>
        <w:t>Underneath your illustration of the wonder,  or on a separate page, answer the following questions:</w:t>
      </w:r>
    </w:p>
    <w:p w14:paraId="51B57C6F" w14:textId="77777777" w:rsidR="00BE42D4" w:rsidRDefault="00BB2673">
      <w:pPr>
        <w:jc w:val="cente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(Neatly handwrite or type your responses in at least 3 paragraphs)</w:t>
      </w:r>
    </w:p>
    <w:p w14:paraId="3A7392CE" w14:textId="77777777" w:rsidR="00BE42D4" w:rsidRDefault="00BB2673">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7ED3B290" w14:textId="77777777" w:rsidR="00BE42D4" w:rsidRDefault="00BB2673">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Paragraph 1: </w:t>
      </w:r>
      <w:r>
        <w:rPr>
          <w:rFonts w:ascii="Playfair Display" w:eastAsia="Playfair Display" w:hAnsi="Playfair Display" w:cs="Playfair Display"/>
          <w:sz w:val="24"/>
          <w:szCs w:val="24"/>
        </w:rPr>
        <w:t xml:space="preserve"> What is the purpose of your wonder?  Explain. How would you persuade others that this wonder is needed in your country?  For example: Do you want to impress people?  Do you want to inspire people? Do you want to help your economy?</w:t>
      </w:r>
    </w:p>
    <w:p w14:paraId="1A763454" w14:textId="77777777" w:rsidR="00BE42D4" w:rsidRDefault="00BB2673">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43C2314A" w14:textId="77777777" w:rsidR="00BE42D4" w:rsidRDefault="00BB2673">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 xml:space="preserve">Paragraph 2: </w:t>
      </w:r>
      <w:r>
        <w:rPr>
          <w:rFonts w:ascii="Playfair Display" w:eastAsia="Playfair Display" w:hAnsi="Playfair Display" w:cs="Playfair Display"/>
          <w:sz w:val="24"/>
          <w:szCs w:val="24"/>
        </w:rPr>
        <w:t>How long will it take to build your wonder?   How many workers will you need?  What kind of materials will you need?  How will you pay for your wonder to be built? Will you have to raise money?</w:t>
      </w:r>
    </w:p>
    <w:p w14:paraId="0BE9B542" w14:textId="77777777" w:rsidR="00BE42D4" w:rsidRDefault="00BB2673">
      <w:pP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 </w:t>
      </w:r>
    </w:p>
    <w:p w14:paraId="1FDB627F" w14:textId="77777777" w:rsidR="00BE42D4" w:rsidRPr="00BB2673" w:rsidRDefault="00BB2673" w:rsidP="00BB2673">
      <w:pPr>
        <w:rPr>
          <w:rFonts w:ascii="Playfair Display" w:eastAsia="Playfair Display" w:hAnsi="Playfair Display" w:cs="Playfair Display"/>
          <w:sz w:val="24"/>
          <w:szCs w:val="24"/>
        </w:rPr>
      </w:pPr>
      <w:r>
        <w:rPr>
          <w:rFonts w:ascii="Playfair Display" w:eastAsia="Playfair Display" w:hAnsi="Playfair Display" w:cs="Playfair Display"/>
          <w:b/>
          <w:sz w:val="24"/>
          <w:szCs w:val="24"/>
        </w:rPr>
        <w:t>Paragraph 3:</w:t>
      </w:r>
      <w:r>
        <w:rPr>
          <w:rFonts w:ascii="Playfair Display" w:eastAsia="Playfair Display" w:hAnsi="Playfair Display" w:cs="Playfair Display"/>
          <w:sz w:val="24"/>
          <w:szCs w:val="24"/>
        </w:rPr>
        <w:t xml:space="preserve">  How long will your wonder last?  How do you think it will compare against all of the other wonders in the world? </w:t>
      </w:r>
    </w:p>
    <w:p w14:paraId="3E5E5A7C" w14:textId="77777777" w:rsidR="00174569" w:rsidRDefault="00174569">
      <w:pPr>
        <w:widowControl w:val="0"/>
        <w:spacing w:line="240" w:lineRule="auto"/>
        <w:jc w:val="center"/>
        <w:rPr>
          <w:rFonts w:ascii="Playfair Display" w:eastAsia="Playfair Display" w:hAnsi="Playfair Display" w:cs="Playfair Display"/>
          <w:b/>
          <w:sz w:val="28"/>
          <w:szCs w:val="28"/>
        </w:rPr>
      </w:pPr>
    </w:p>
    <w:p w14:paraId="44C2114D" w14:textId="77777777" w:rsidR="00174569" w:rsidRDefault="00174569">
      <w:pPr>
        <w:widowControl w:val="0"/>
        <w:spacing w:line="240" w:lineRule="auto"/>
        <w:jc w:val="center"/>
        <w:rPr>
          <w:rFonts w:ascii="Playfair Display" w:eastAsia="Playfair Display" w:hAnsi="Playfair Display" w:cs="Playfair Display"/>
          <w:b/>
          <w:sz w:val="28"/>
          <w:szCs w:val="28"/>
        </w:rPr>
      </w:pPr>
    </w:p>
    <w:p w14:paraId="641E9109" w14:textId="77777777" w:rsidR="00174569" w:rsidRDefault="00174569">
      <w:pPr>
        <w:widowControl w:val="0"/>
        <w:spacing w:line="240" w:lineRule="auto"/>
        <w:jc w:val="center"/>
        <w:rPr>
          <w:rFonts w:ascii="Playfair Display" w:eastAsia="Playfair Display" w:hAnsi="Playfair Display" w:cs="Playfair Display"/>
          <w:b/>
          <w:sz w:val="28"/>
          <w:szCs w:val="28"/>
        </w:rPr>
      </w:pPr>
    </w:p>
    <w:p w14:paraId="03AEECDA" w14:textId="77777777" w:rsidR="00174569" w:rsidRDefault="00174569">
      <w:pPr>
        <w:widowControl w:val="0"/>
        <w:spacing w:line="240" w:lineRule="auto"/>
        <w:jc w:val="center"/>
        <w:rPr>
          <w:rFonts w:ascii="Playfair Display" w:eastAsia="Playfair Display" w:hAnsi="Playfair Display" w:cs="Playfair Display"/>
          <w:b/>
          <w:sz w:val="28"/>
          <w:szCs w:val="28"/>
        </w:rPr>
      </w:pPr>
    </w:p>
    <w:p w14:paraId="68C10DDB" w14:textId="77777777" w:rsidR="00174569" w:rsidRDefault="00174569">
      <w:pPr>
        <w:widowControl w:val="0"/>
        <w:spacing w:line="240" w:lineRule="auto"/>
        <w:jc w:val="center"/>
        <w:rPr>
          <w:rFonts w:ascii="Playfair Display" w:eastAsia="Playfair Display" w:hAnsi="Playfair Display" w:cs="Playfair Display"/>
          <w:b/>
          <w:sz w:val="28"/>
          <w:szCs w:val="28"/>
        </w:rPr>
      </w:pPr>
    </w:p>
    <w:p w14:paraId="513D8045" w14:textId="77777777" w:rsidR="00BE42D4" w:rsidRDefault="00BB2673">
      <w:pPr>
        <w:widowControl w:val="0"/>
        <w:spacing w:line="240" w:lineRule="auto"/>
        <w:jc w:val="center"/>
        <w:rPr>
          <w:rFonts w:ascii="Playfair Display" w:eastAsia="Playfair Display" w:hAnsi="Playfair Display" w:cs="Playfair Display"/>
          <w:b/>
          <w:sz w:val="28"/>
          <w:szCs w:val="28"/>
        </w:rPr>
      </w:pPr>
      <w:r>
        <w:rPr>
          <w:rFonts w:ascii="Playfair Display" w:eastAsia="Playfair Display" w:hAnsi="Playfair Display" w:cs="Playfair Display"/>
          <w:b/>
          <w:sz w:val="28"/>
          <w:szCs w:val="28"/>
        </w:rPr>
        <w:t>5th Grade Social Studies Project Rubric: Wonder of the World Project</w:t>
      </w:r>
    </w:p>
    <w:p w14:paraId="3F6EBE9E" w14:textId="77777777" w:rsidR="00BE42D4" w:rsidRDefault="00BE42D4">
      <w:pPr>
        <w:widowControl w:val="0"/>
        <w:spacing w:line="240" w:lineRule="auto"/>
        <w:jc w:val="center"/>
        <w:rPr>
          <w:rFonts w:ascii="Playfair Display" w:eastAsia="Playfair Display" w:hAnsi="Playfair Display" w:cs="Playfair Display"/>
          <w:b/>
          <w:sz w:val="28"/>
          <w:szCs w:val="28"/>
        </w:rPr>
      </w:pPr>
    </w:p>
    <w:tbl>
      <w:tblPr>
        <w:tblStyle w:val="a"/>
        <w:tblW w:w="138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495"/>
        <w:gridCol w:w="4065"/>
        <w:gridCol w:w="3630"/>
      </w:tblGrid>
      <w:tr w:rsidR="00BE42D4" w14:paraId="4789EFAA" w14:textId="77777777">
        <w:tc>
          <w:tcPr>
            <w:tcW w:w="2625" w:type="dxa"/>
            <w:shd w:val="clear" w:color="auto" w:fill="auto"/>
            <w:tcMar>
              <w:top w:w="100" w:type="dxa"/>
              <w:left w:w="100" w:type="dxa"/>
              <w:bottom w:w="100" w:type="dxa"/>
              <w:right w:w="100" w:type="dxa"/>
            </w:tcMar>
          </w:tcPr>
          <w:p w14:paraId="16938E4A" w14:textId="77777777" w:rsidR="00BE42D4" w:rsidRDefault="00BB2673">
            <w:pPr>
              <w:widowControl w:val="0"/>
              <w:spacing w:line="240" w:lineRule="auto"/>
              <w:jc w:val="center"/>
              <w:rPr>
                <w:rFonts w:ascii="Playfair Display" w:eastAsia="Playfair Display" w:hAnsi="Playfair Display" w:cs="Playfair Display"/>
                <w:b/>
              </w:rPr>
            </w:pPr>
            <w:r>
              <w:rPr>
                <w:rFonts w:ascii="Playfair Display" w:eastAsia="Playfair Display" w:hAnsi="Playfair Display" w:cs="Playfair Display"/>
                <w:b/>
              </w:rPr>
              <w:t>Components</w:t>
            </w:r>
          </w:p>
        </w:tc>
        <w:tc>
          <w:tcPr>
            <w:tcW w:w="3495" w:type="dxa"/>
            <w:shd w:val="clear" w:color="auto" w:fill="auto"/>
            <w:tcMar>
              <w:top w:w="100" w:type="dxa"/>
              <w:left w:w="100" w:type="dxa"/>
              <w:bottom w:w="100" w:type="dxa"/>
              <w:right w:w="100" w:type="dxa"/>
            </w:tcMar>
          </w:tcPr>
          <w:p w14:paraId="35C66D06" w14:textId="77777777" w:rsidR="00BE42D4" w:rsidRDefault="00BB2673">
            <w:pPr>
              <w:widowControl w:val="0"/>
              <w:spacing w:line="240" w:lineRule="auto"/>
              <w:jc w:val="center"/>
              <w:rPr>
                <w:rFonts w:ascii="Playfair Display" w:eastAsia="Playfair Display" w:hAnsi="Playfair Display" w:cs="Playfair Display"/>
                <w:b/>
              </w:rPr>
            </w:pPr>
            <w:r>
              <w:rPr>
                <w:rFonts w:ascii="Playfair Display" w:eastAsia="Playfair Display" w:hAnsi="Playfair Display" w:cs="Playfair Display"/>
                <w:b/>
              </w:rPr>
              <w:t>(4) Exceeds Expectations</w:t>
            </w:r>
          </w:p>
        </w:tc>
        <w:tc>
          <w:tcPr>
            <w:tcW w:w="4065" w:type="dxa"/>
            <w:shd w:val="clear" w:color="auto" w:fill="auto"/>
            <w:tcMar>
              <w:top w:w="100" w:type="dxa"/>
              <w:left w:w="100" w:type="dxa"/>
              <w:bottom w:w="100" w:type="dxa"/>
              <w:right w:w="100" w:type="dxa"/>
            </w:tcMar>
          </w:tcPr>
          <w:p w14:paraId="1851453E" w14:textId="77777777" w:rsidR="00BE42D4" w:rsidRDefault="00BB2673">
            <w:pPr>
              <w:widowControl w:val="0"/>
              <w:spacing w:line="240" w:lineRule="auto"/>
              <w:jc w:val="center"/>
              <w:rPr>
                <w:rFonts w:ascii="Playfair Display" w:eastAsia="Playfair Display" w:hAnsi="Playfair Display" w:cs="Playfair Display"/>
                <w:b/>
              </w:rPr>
            </w:pPr>
            <w:r>
              <w:rPr>
                <w:rFonts w:ascii="Playfair Display" w:eastAsia="Playfair Display" w:hAnsi="Playfair Display" w:cs="Playfair Display"/>
                <w:b/>
              </w:rPr>
              <w:t>(3) Meets Expectations</w:t>
            </w:r>
          </w:p>
        </w:tc>
        <w:tc>
          <w:tcPr>
            <w:tcW w:w="3630" w:type="dxa"/>
            <w:shd w:val="clear" w:color="auto" w:fill="auto"/>
            <w:tcMar>
              <w:top w:w="100" w:type="dxa"/>
              <w:left w:w="100" w:type="dxa"/>
              <w:bottom w:w="100" w:type="dxa"/>
              <w:right w:w="100" w:type="dxa"/>
            </w:tcMar>
          </w:tcPr>
          <w:p w14:paraId="00DA08A2" w14:textId="77777777" w:rsidR="00BE42D4" w:rsidRDefault="00BB2673">
            <w:pPr>
              <w:widowControl w:val="0"/>
              <w:spacing w:line="240" w:lineRule="auto"/>
              <w:jc w:val="center"/>
              <w:rPr>
                <w:rFonts w:ascii="Playfair Display" w:eastAsia="Playfair Display" w:hAnsi="Playfair Display" w:cs="Playfair Display"/>
                <w:b/>
              </w:rPr>
            </w:pPr>
            <w:r>
              <w:rPr>
                <w:rFonts w:ascii="Playfair Display" w:eastAsia="Playfair Display" w:hAnsi="Playfair Display" w:cs="Playfair Display"/>
                <w:b/>
              </w:rPr>
              <w:t>(2) Approaching Expectations</w:t>
            </w:r>
          </w:p>
        </w:tc>
      </w:tr>
      <w:tr w:rsidR="00BE42D4" w14:paraId="2EA71F4A" w14:textId="77777777">
        <w:tc>
          <w:tcPr>
            <w:tcW w:w="2625" w:type="dxa"/>
            <w:shd w:val="clear" w:color="auto" w:fill="auto"/>
            <w:tcMar>
              <w:top w:w="100" w:type="dxa"/>
              <w:left w:w="100" w:type="dxa"/>
              <w:bottom w:w="100" w:type="dxa"/>
              <w:right w:w="100" w:type="dxa"/>
            </w:tcMar>
          </w:tcPr>
          <w:p w14:paraId="11BC2B2C" w14:textId="77777777" w:rsidR="00BE42D4" w:rsidRDefault="00BB2673">
            <w:pPr>
              <w:widowControl w:val="0"/>
              <w:spacing w:line="240" w:lineRule="auto"/>
              <w:jc w:val="center"/>
              <w:rPr>
                <w:rFonts w:ascii="Playfair Display" w:eastAsia="Playfair Display" w:hAnsi="Playfair Display" w:cs="Playfair Display"/>
                <w:b/>
                <w:sz w:val="28"/>
                <w:szCs w:val="28"/>
              </w:rPr>
            </w:pPr>
            <w:r>
              <w:rPr>
                <w:rFonts w:ascii="Playfair Display" w:eastAsia="Playfair Display" w:hAnsi="Playfair Display" w:cs="Playfair Display"/>
                <w:b/>
                <w:sz w:val="28"/>
                <w:szCs w:val="28"/>
              </w:rPr>
              <w:t>Topic</w:t>
            </w:r>
          </w:p>
          <w:p w14:paraId="7AD0F0D3" w14:textId="77777777" w:rsidR="00BE42D4" w:rsidRDefault="00BE42D4">
            <w:pPr>
              <w:spacing w:line="240" w:lineRule="auto"/>
              <w:rPr>
                <w:rFonts w:ascii="Playfair Display" w:eastAsia="Playfair Display" w:hAnsi="Playfair Display" w:cs="Playfair Display"/>
                <w:b/>
                <w:sz w:val="28"/>
                <w:szCs w:val="28"/>
              </w:rPr>
            </w:pPr>
          </w:p>
        </w:tc>
        <w:tc>
          <w:tcPr>
            <w:tcW w:w="3495" w:type="dxa"/>
            <w:shd w:val="clear" w:color="auto" w:fill="auto"/>
            <w:tcMar>
              <w:top w:w="100" w:type="dxa"/>
              <w:left w:w="100" w:type="dxa"/>
              <w:bottom w:w="100" w:type="dxa"/>
              <w:right w:w="100" w:type="dxa"/>
            </w:tcMar>
          </w:tcPr>
          <w:p w14:paraId="3CB3D78C"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topic of the natural wonder project is specific in nature and is intended to inform or convince the viewer.</w:t>
            </w:r>
          </w:p>
        </w:tc>
        <w:tc>
          <w:tcPr>
            <w:tcW w:w="4065" w:type="dxa"/>
            <w:shd w:val="clear" w:color="auto" w:fill="auto"/>
            <w:tcMar>
              <w:top w:w="100" w:type="dxa"/>
              <w:left w:w="100" w:type="dxa"/>
              <w:bottom w:w="100" w:type="dxa"/>
              <w:right w:w="100" w:type="dxa"/>
            </w:tcMar>
          </w:tcPr>
          <w:p w14:paraId="5A60EA4D"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topic of the natural wonder project may be a bit too broad to allow the viewer to understand the main points.</w:t>
            </w:r>
          </w:p>
        </w:tc>
        <w:tc>
          <w:tcPr>
            <w:tcW w:w="3630" w:type="dxa"/>
            <w:shd w:val="clear" w:color="auto" w:fill="auto"/>
            <w:tcMar>
              <w:top w:w="100" w:type="dxa"/>
              <w:left w:w="100" w:type="dxa"/>
              <w:bottom w:w="100" w:type="dxa"/>
              <w:right w:w="100" w:type="dxa"/>
            </w:tcMar>
          </w:tcPr>
          <w:p w14:paraId="53098103"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topic of the natural wonder project is hard to understand and needs to be made more specific.</w:t>
            </w:r>
          </w:p>
        </w:tc>
      </w:tr>
      <w:tr w:rsidR="00BE42D4" w14:paraId="375AEA8E" w14:textId="77777777">
        <w:tc>
          <w:tcPr>
            <w:tcW w:w="2625" w:type="dxa"/>
            <w:shd w:val="clear" w:color="auto" w:fill="auto"/>
            <w:tcMar>
              <w:top w:w="100" w:type="dxa"/>
              <w:left w:w="100" w:type="dxa"/>
              <w:bottom w:w="100" w:type="dxa"/>
              <w:right w:w="100" w:type="dxa"/>
            </w:tcMar>
          </w:tcPr>
          <w:p w14:paraId="5C68337F" w14:textId="77777777" w:rsidR="00BE42D4" w:rsidRDefault="00BB2673">
            <w:pPr>
              <w:widowControl w:val="0"/>
              <w:spacing w:line="240" w:lineRule="auto"/>
              <w:jc w:val="center"/>
              <w:rPr>
                <w:rFonts w:ascii="Playfair Display" w:eastAsia="Playfair Display" w:hAnsi="Playfair Display" w:cs="Playfair Display"/>
                <w:b/>
              </w:rPr>
            </w:pPr>
            <w:r>
              <w:rPr>
                <w:rFonts w:ascii="Playfair Display" w:eastAsia="Playfair Display" w:hAnsi="Playfair Display" w:cs="Playfair Display"/>
                <w:b/>
                <w:sz w:val="28"/>
                <w:szCs w:val="28"/>
              </w:rPr>
              <w:t xml:space="preserve">Illustration </w:t>
            </w:r>
          </w:p>
          <w:p w14:paraId="248C7245" w14:textId="77777777" w:rsidR="00BE42D4" w:rsidRDefault="00BE42D4">
            <w:pPr>
              <w:spacing w:line="240" w:lineRule="auto"/>
              <w:rPr>
                <w:rFonts w:ascii="Playfair Display" w:eastAsia="Playfair Display" w:hAnsi="Playfair Display" w:cs="Playfair Display"/>
                <w:b/>
              </w:rPr>
            </w:pPr>
          </w:p>
        </w:tc>
        <w:tc>
          <w:tcPr>
            <w:tcW w:w="3495" w:type="dxa"/>
            <w:shd w:val="clear" w:color="auto" w:fill="auto"/>
            <w:tcMar>
              <w:top w:w="100" w:type="dxa"/>
              <w:left w:w="100" w:type="dxa"/>
              <w:bottom w:w="100" w:type="dxa"/>
              <w:right w:w="100" w:type="dxa"/>
            </w:tcMar>
          </w:tcPr>
          <w:p w14:paraId="3B088075"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images and graphics chosen make the information presented easy for the viewer to understand.</w:t>
            </w:r>
          </w:p>
        </w:tc>
        <w:tc>
          <w:tcPr>
            <w:tcW w:w="4065" w:type="dxa"/>
            <w:shd w:val="clear" w:color="auto" w:fill="auto"/>
            <w:tcMar>
              <w:top w:w="100" w:type="dxa"/>
              <w:left w:w="100" w:type="dxa"/>
              <w:bottom w:w="100" w:type="dxa"/>
              <w:right w:w="100" w:type="dxa"/>
            </w:tcMar>
          </w:tcPr>
          <w:p w14:paraId="5034D59B"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images and graphics chosen showcase the information present, but some may make it difficult for the viewer to understand the main points of the natural wonder project.</w:t>
            </w:r>
          </w:p>
        </w:tc>
        <w:tc>
          <w:tcPr>
            <w:tcW w:w="3630" w:type="dxa"/>
            <w:shd w:val="clear" w:color="auto" w:fill="auto"/>
            <w:tcMar>
              <w:top w:w="100" w:type="dxa"/>
              <w:left w:w="100" w:type="dxa"/>
              <w:bottom w:w="100" w:type="dxa"/>
              <w:right w:w="100" w:type="dxa"/>
            </w:tcMar>
          </w:tcPr>
          <w:p w14:paraId="15F371A1"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Additional images and graphics should be chosen to best showcase the information for the viewer.</w:t>
            </w:r>
          </w:p>
        </w:tc>
      </w:tr>
      <w:tr w:rsidR="00BE42D4" w14:paraId="292EC44A" w14:textId="77777777">
        <w:tc>
          <w:tcPr>
            <w:tcW w:w="2625" w:type="dxa"/>
            <w:shd w:val="clear" w:color="auto" w:fill="auto"/>
            <w:tcMar>
              <w:top w:w="100" w:type="dxa"/>
              <w:left w:w="100" w:type="dxa"/>
              <w:bottom w:w="100" w:type="dxa"/>
              <w:right w:w="100" w:type="dxa"/>
            </w:tcMar>
          </w:tcPr>
          <w:p w14:paraId="35E524D9" w14:textId="77777777" w:rsidR="00BE42D4" w:rsidRDefault="00BB2673">
            <w:pPr>
              <w:widowControl w:val="0"/>
              <w:spacing w:line="240" w:lineRule="auto"/>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Fonts &amp; Writing Used</w:t>
            </w:r>
          </w:p>
          <w:p w14:paraId="32C37BD0" w14:textId="77777777" w:rsidR="00BE42D4" w:rsidRDefault="00BE42D4">
            <w:pPr>
              <w:spacing w:line="240" w:lineRule="auto"/>
              <w:rPr>
                <w:rFonts w:ascii="Playfair Display" w:eastAsia="Playfair Display" w:hAnsi="Playfair Display" w:cs="Playfair Display"/>
                <w:b/>
                <w:sz w:val="28"/>
                <w:szCs w:val="28"/>
              </w:rPr>
            </w:pPr>
          </w:p>
        </w:tc>
        <w:tc>
          <w:tcPr>
            <w:tcW w:w="3495" w:type="dxa"/>
            <w:shd w:val="clear" w:color="auto" w:fill="auto"/>
            <w:tcMar>
              <w:top w:w="100" w:type="dxa"/>
              <w:left w:w="100" w:type="dxa"/>
              <w:bottom w:w="100" w:type="dxa"/>
              <w:right w:w="100" w:type="dxa"/>
            </w:tcMar>
          </w:tcPr>
          <w:p w14:paraId="1071B262"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natural wonder project includes an appropriate font/handwriting to both complement the content and make the text readable.</w:t>
            </w:r>
          </w:p>
        </w:tc>
        <w:tc>
          <w:tcPr>
            <w:tcW w:w="4065" w:type="dxa"/>
            <w:shd w:val="clear" w:color="auto" w:fill="auto"/>
            <w:tcMar>
              <w:top w:w="100" w:type="dxa"/>
              <w:left w:w="100" w:type="dxa"/>
              <w:bottom w:w="100" w:type="dxa"/>
              <w:right w:w="100" w:type="dxa"/>
            </w:tcMar>
          </w:tcPr>
          <w:p w14:paraId="74D50894"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 xml:space="preserve">The natural wonder project includes fonts/handwriting but it does not seem related to the natural wonder projects topic. </w:t>
            </w:r>
          </w:p>
        </w:tc>
        <w:tc>
          <w:tcPr>
            <w:tcW w:w="3630" w:type="dxa"/>
            <w:shd w:val="clear" w:color="auto" w:fill="auto"/>
            <w:tcMar>
              <w:top w:w="100" w:type="dxa"/>
              <w:left w:w="100" w:type="dxa"/>
              <w:bottom w:w="100" w:type="dxa"/>
              <w:right w:w="100" w:type="dxa"/>
            </w:tcMar>
          </w:tcPr>
          <w:p w14:paraId="2BB711B3"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font(s) used in the natural wonder project make the text almost unreadable.</w:t>
            </w:r>
          </w:p>
        </w:tc>
      </w:tr>
      <w:tr w:rsidR="00BE42D4" w14:paraId="21D995E1" w14:textId="77777777">
        <w:tc>
          <w:tcPr>
            <w:tcW w:w="2625" w:type="dxa"/>
            <w:shd w:val="clear" w:color="auto" w:fill="auto"/>
            <w:tcMar>
              <w:top w:w="100" w:type="dxa"/>
              <w:left w:w="100" w:type="dxa"/>
              <w:bottom w:w="100" w:type="dxa"/>
              <w:right w:w="100" w:type="dxa"/>
            </w:tcMar>
          </w:tcPr>
          <w:p w14:paraId="022D1092" w14:textId="77777777" w:rsidR="00BE42D4" w:rsidRDefault="00BB2673">
            <w:pPr>
              <w:widowControl w:val="0"/>
              <w:spacing w:line="240" w:lineRule="auto"/>
              <w:jc w:val="center"/>
              <w:rPr>
                <w:rFonts w:ascii="Playfair Display" w:eastAsia="Playfair Display" w:hAnsi="Playfair Display" w:cs="Playfair Display"/>
                <w:b/>
                <w:sz w:val="28"/>
                <w:szCs w:val="28"/>
              </w:rPr>
            </w:pPr>
            <w:r>
              <w:rPr>
                <w:rFonts w:ascii="Playfair Display" w:eastAsia="Playfair Display" w:hAnsi="Playfair Display" w:cs="Playfair Display"/>
                <w:b/>
                <w:sz w:val="28"/>
                <w:szCs w:val="28"/>
              </w:rPr>
              <w:t>Layout</w:t>
            </w:r>
          </w:p>
          <w:p w14:paraId="15E161AC" w14:textId="77777777" w:rsidR="00BE42D4" w:rsidRDefault="00BE42D4">
            <w:pPr>
              <w:spacing w:line="240" w:lineRule="auto"/>
              <w:rPr>
                <w:rFonts w:ascii="Playfair Display" w:eastAsia="Playfair Display" w:hAnsi="Playfair Display" w:cs="Playfair Display"/>
                <w:b/>
                <w:sz w:val="28"/>
                <w:szCs w:val="28"/>
              </w:rPr>
            </w:pPr>
          </w:p>
        </w:tc>
        <w:tc>
          <w:tcPr>
            <w:tcW w:w="3495" w:type="dxa"/>
            <w:shd w:val="clear" w:color="auto" w:fill="auto"/>
            <w:tcMar>
              <w:top w:w="100" w:type="dxa"/>
              <w:left w:w="100" w:type="dxa"/>
              <w:bottom w:w="100" w:type="dxa"/>
              <w:right w:w="100" w:type="dxa"/>
            </w:tcMar>
          </w:tcPr>
          <w:p w14:paraId="026CB28C"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 xml:space="preserve">The layout of the natural wonder project is strategic. It includes the main point on top, secondary point next, and supporting details at the bottom. </w:t>
            </w:r>
          </w:p>
        </w:tc>
        <w:tc>
          <w:tcPr>
            <w:tcW w:w="4065" w:type="dxa"/>
            <w:shd w:val="clear" w:color="auto" w:fill="auto"/>
            <w:tcMar>
              <w:top w:w="100" w:type="dxa"/>
              <w:left w:w="100" w:type="dxa"/>
              <w:bottom w:w="100" w:type="dxa"/>
              <w:right w:w="100" w:type="dxa"/>
            </w:tcMar>
          </w:tcPr>
          <w:p w14:paraId="1F0A4BAD"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layout of the natural wonder project includes all three components - main point, secondary point, and supporting details - and is somewhat organized</w:t>
            </w:r>
          </w:p>
        </w:tc>
        <w:tc>
          <w:tcPr>
            <w:tcW w:w="3630" w:type="dxa"/>
            <w:shd w:val="clear" w:color="auto" w:fill="auto"/>
            <w:tcMar>
              <w:top w:w="100" w:type="dxa"/>
              <w:left w:w="100" w:type="dxa"/>
              <w:bottom w:w="100" w:type="dxa"/>
              <w:right w:w="100" w:type="dxa"/>
            </w:tcMar>
          </w:tcPr>
          <w:p w14:paraId="6905E2C5"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Organizational methods are not present in the natural wonder project. Facts are listed all over the natural wonder project, but the lack of organization makes the natural wonder project unclear</w:t>
            </w:r>
          </w:p>
        </w:tc>
      </w:tr>
      <w:tr w:rsidR="00BE42D4" w14:paraId="52899E18" w14:textId="77777777" w:rsidTr="00BB2673">
        <w:trPr>
          <w:trHeight w:val="1131"/>
        </w:trPr>
        <w:tc>
          <w:tcPr>
            <w:tcW w:w="2625" w:type="dxa"/>
            <w:shd w:val="clear" w:color="auto" w:fill="auto"/>
            <w:tcMar>
              <w:top w:w="100" w:type="dxa"/>
              <w:left w:w="100" w:type="dxa"/>
              <w:bottom w:w="100" w:type="dxa"/>
              <w:right w:w="100" w:type="dxa"/>
            </w:tcMar>
          </w:tcPr>
          <w:p w14:paraId="3357AB4F" w14:textId="77777777" w:rsidR="00BE42D4" w:rsidRDefault="00BB2673">
            <w:pPr>
              <w:widowControl w:val="0"/>
              <w:spacing w:line="240" w:lineRule="auto"/>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Information &amp; Facts Presented</w:t>
            </w:r>
          </w:p>
          <w:p w14:paraId="4553D5FB" w14:textId="77777777" w:rsidR="00BE42D4" w:rsidRDefault="00BE42D4">
            <w:pPr>
              <w:spacing w:line="240" w:lineRule="auto"/>
              <w:rPr>
                <w:rFonts w:ascii="Playfair Display" w:eastAsia="Playfair Display" w:hAnsi="Playfair Display" w:cs="Playfair Display"/>
                <w:b/>
                <w:sz w:val="28"/>
                <w:szCs w:val="28"/>
              </w:rPr>
            </w:pPr>
          </w:p>
        </w:tc>
        <w:tc>
          <w:tcPr>
            <w:tcW w:w="3495" w:type="dxa"/>
            <w:shd w:val="clear" w:color="auto" w:fill="auto"/>
            <w:tcMar>
              <w:top w:w="100" w:type="dxa"/>
              <w:left w:w="100" w:type="dxa"/>
              <w:bottom w:w="100" w:type="dxa"/>
              <w:right w:w="100" w:type="dxa"/>
            </w:tcMar>
          </w:tcPr>
          <w:p w14:paraId="3C44E7AF" w14:textId="77777777" w:rsidR="00BE42D4" w:rsidRDefault="00BB2673">
            <w:pPr>
              <w:widowControl w:val="0"/>
              <w:spacing w:line="240" w:lineRule="auto"/>
              <w:rPr>
                <w:rFonts w:ascii="Playfair Display" w:eastAsia="Playfair Display" w:hAnsi="Playfair Display" w:cs="Playfair Display"/>
                <w:b/>
                <w:sz w:val="20"/>
                <w:szCs w:val="20"/>
              </w:rPr>
            </w:pPr>
            <w:r>
              <w:rPr>
                <w:rFonts w:ascii="Playfair Display" w:eastAsia="Playfair Display" w:hAnsi="Playfair Display" w:cs="Playfair Display"/>
                <w:sz w:val="20"/>
                <w:szCs w:val="20"/>
              </w:rPr>
              <w:t xml:space="preserve">The natural wonder project presented allows the viewer to understand the information in the natural wonder project. </w:t>
            </w:r>
          </w:p>
        </w:tc>
        <w:tc>
          <w:tcPr>
            <w:tcW w:w="4065" w:type="dxa"/>
            <w:shd w:val="clear" w:color="auto" w:fill="auto"/>
            <w:tcMar>
              <w:top w:w="100" w:type="dxa"/>
              <w:left w:w="100" w:type="dxa"/>
              <w:bottom w:w="100" w:type="dxa"/>
              <w:right w:w="100" w:type="dxa"/>
            </w:tcMar>
          </w:tcPr>
          <w:p w14:paraId="3A78F4D3" w14:textId="77777777" w:rsidR="00BE42D4"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natural wonder project presented somewhat allows the viewer to understand the information in the natural wonder project</w:t>
            </w:r>
          </w:p>
        </w:tc>
        <w:tc>
          <w:tcPr>
            <w:tcW w:w="3630" w:type="dxa"/>
            <w:shd w:val="clear" w:color="auto" w:fill="auto"/>
            <w:tcMar>
              <w:top w:w="100" w:type="dxa"/>
              <w:left w:w="100" w:type="dxa"/>
              <w:bottom w:w="100" w:type="dxa"/>
              <w:right w:w="100" w:type="dxa"/>
            </w:tcMar>
          </w:tcPr>
          <w:p w14:paraId="4D550ABC" w14:textId="77777777" w:rsidR="00BE42D4" w:rsidRDefault="00BB2673">
            <w:pPr>
              <w:widowControl w:val="0"/>
              <w:spacing w:line="240" w:lineRule="auto"/>
              <w:rPr>
                <w:rFonts w:ascii="Playfair Display" w:eastAsia="Playfair Display" w:hAnsi="Playfair Display" w:cs="Playfair Display"/>
                <w:b/>
                <w:sz w:val="20"/>
                <w:szCs w:val="20"/>
              </w:rPr>
            </w:pPr>
            <w:r>
              <w:rPr>
                <w:rFonts w:ascii="Playfair Display" w:eastAsia="Playfair Display" w:hAnsi="Playfair Display" w:cs="Playfair Display"/>
                <w:sz w:val="20"/>
                <w:szCs w:val="20"/>
              </w:rPr>
              <w:t xml:space="preserve">The natural wonder project presented is unclear and does not allow the viewer to understand the information in the natural wonder project. </w:t>
            </w:r>
          </w:p>
        </w:tc>
      </w:tr>
      <w:tr w:rsidR="00BE42D4" w14:paraId="65362ED6" w14:textId="77777777" w:rsidTr="00BB2673">
        <w:trPr>
          <w:trHeight w:val="1131"/>
        </w:trPr>
        <w:tc>
          <w:tcPr>
            <w:tcW w:w="2625" w:type="dxa"/>
            <w:shd w:val="clear" w:color="auto" w:fill="auto"/>
            <w:tcMar>
              <w:top w:w="100" w:type="dxa"/>
              <w:left w:w="100" w:type="dxa"/>
              <w:bottom w:w="100" w:type="dxa"/>
              <w:right w:w="100" w:type="dxa"/>
            </w:tcMar>
          </w:tcPr>
          <w:p w14:paraId="0482E9B8" w14:textId="77777777" w:rsidR="00BE42D4" w:rsidRDefault="00BB2673">
            <w:pPr>
              <w:widowControl w:val="0"/>
              <w:spacing w:line="240" w:lineRule="auto"/>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Grammar, Neatness &amp; Organization</w:t>
            </w:r>
          </w:p>
          <w:p w14:paraId="2D4CFA02" w14:textId="77777777" w:rsidR="00BE42D4" w:rsidRDefault="00BE42D4">
            <w:pPr>
              <w:spacing w:line="240" w:lineRule="auto"/>
              <w:rPr>
                <w:rFonts w:ascii="Playfair Display" w:eastAsia="Playfair Display" w:hAnsi="Playfair Display" w:cs="Playfair Display"/>
                <w:b/>
                <w:sz w:val="28"/>
                <w:szCs w:val="28"/>
              </w:rPr>
            </w:pPr>
          </w:p>
        </w:tc>
        <w:tc>
          <w:tcPr>
            <w:tcW w:w="3495" w:type="dxa"/>
            <w:shd w:val="clear" w:color="auto" w:fill="auto"/>
            <w:tcMar>
              <w:top w:w="100" w:type="dxa"/>
              <w:left w:w="100" w:type="dxa"/>
              <w:bottom w:w="100" w:type="dxa"/>
              <w:right w:w="100" w:type="dxa"/>
            </w:tcMar>
          </w:tcPr>
          <w:p w14:paraId="7D1FE11C" w14:textId="77777777" w:rsidR="00BE42D4" w:rsidRPr="00BB2673"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 xml:space="preserve">The natural wonder project is neat, has no grammatical errors, and is well-organized </w:t>
            </w:r>
          </w:p>
        </w:tc>
        <w:tc>
          <w:tcPr>
            <w:tcW w:w="4065" w:type="dxa"/>
            <w:shd w:val="clear" w:color="auto" w:fill="auto"/>
            <w:tcMar>
              <w:top w:w="100" w:type="dxa"/>
              <w:left w:w="100" w:type="dxa"/>
              <w:bottom w:w="100" w:type="dxa"/>
              <w:right w:w="100" w:type="dxa"/>
            </w:tcMar>
          </w:tcPr>
          <w:p w14:paraId="4B0BECD4" w14:textId="77777777" w:rsidR="00BE42D4" w:rsidRPr="00BB2673" w:rsidRDefault="00BB2673">
            <w:pPr>
              <w:widowControl w:val="0"/>
              <w:spacing w:line="240" w:lineRule="auto"/>
              <w:rPr>
                <w:rFonts w:ascii="Playfair Display" w:eastAsia="Playfair Display" w:hAnsi="Playfair Display" w:cs="Playfair Display"/>
                <w:sz w:val="20"/>
                <w:szCs w:val="20"/>
              </w:rPr>
            </w:pPr>
            <w:r>
              <w:rPr>
                <w:rFonts w:ascii="Playfair Display" w:eastAsia="Playfair Display" w:hAnsi="Playfair Display" w:cs="Playfair Display"/>
                <w:sz w:val="20"/>
                <w:szCs w:val="20"/>
              </w:rPr>
              <w:t>The natural wonder project is somewhat neat, with few grammatical errors and is well organized.</w:t>
            </w:r>
          </w:p>
        </w:tc>
        <w:tc>
          <w:tcPr>
            <w:tcW w:w="3630" w:type="dxa"/>
            <w:shd w:val="clear" w:color="auto" w:fill="auto"/>
            <w:tcMar>
              <w:top w:w="100" w:type="dxa"/>
              <w:left w:w="100" w:type="dxa"/>
              <w:bottom w:w="100" w:type="dxa"/>
              <w:right w:w="100" w:type="dxa"/>
            </w:tcMar>
          </w:tcPr>
          <w:p w14:paraId="23894C05" w14:textId="77777777" w:rsidR="00BE42D4" w:rsidRDefault="00BB2673">
            <w:pPr>
              <w:widowControl w:val="0"/>
              <w:spacing w:line="240" w:lineRule="auto"/>
              <w:rPr>
                <w:rFonts w:ascii="Playfair Display" w:eastAsia="Playfair Display" w:hAnsi="Playfair Display" w:cs="Playfair Display"/>
                <w:b/>
                <w:sz w:val="20"/>
                <w:szCs w:val="20"/>
              </w:rPr>
            </w:pPr>
            <w:r>
              <w:rPr>
                <w:rFonts w:ascii="Playfair Display" w:eastAsia="Playfair Display" w:hAnsi="Playfair Display" w:cs="Playfair Display"/>
                <w:sz w:val="20"/>
                <w:szCs w:val="20"/>
              </w:rPr>
              <w:t>The natural wonder project needs work, and organization, has multiple grammatical errors and is somewhat organized.</w:t>
            </w:r>
          </w:p>
        </w:tc>
      </w:tr>
    </w:tbl>
    <w:p w14:paraId="6AAFAB78" w14:textId="77777777" w:rsidR="00BE42D4" w:rsidRDefault="00BB2673" w:rsidP="00BB2673">
      <w:pPr>
        <w:spacing w:line="240" w:lineRule="auto"/>
        <w:jc w:val="both"/>
        <w:rPr>
          <w:rFonts w:ascii="Playfair Display" w:eastAsia="Playfair Display" w:hAnsi="Playfair Display" w:cs="Playfair Display"/>
          <w:sz w:val="20"/>
          <w:szCs w:val="20"/>
        </w:rPr>
      </w:pPr>
      <w:r>
        <w:rPr>
          <w:rFonts w:ascii="Playfair Display" w:eastAsia="Playfair Display" w:hAnsi="Playfair Display" w:cs="Playfair Display"/>
          <w:b/>
          <w:sz w:val="20"/>
          <w:szCs w:val="20"/>
        </w:rPr>
        <w:t>Peer Comments:</w:t>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t>Peer Grade: _________</w:t>
      </w:r>
    </w:p>
    <w:p w14:paraId="705211BA" w14:textId="77777777" w:rsidR="00BE42D4" w:rsidRDefault="00BE42D4" w:rsidP="00BB2673">
      <w:pPr>
        <w:spacing w:line="240" w:lineRule="auto"/>
        <w:jc w:val="both"/>
        <w:rPr>
          <w:rFonts w:ascii="Playfair Display" w:eastAsia="Playfair Display" w:hAnsi="Playfair Display" w:cs="Playfair Display"/>
          <w:b/>
          <w:sz w:val="20"/>
          <w:szCs w:val="20"/>
        </w:rPr>
      </w:pPr>
    </w:p>
    <w:p w14:paraId="177F056F" w14:textId="77777777" w:rsidR="00BE42D4" w:rsidRDefault="00BB2673" w:rsidP="00BB2673">
      <w:pPr>
        <w:spacing w:line="240" w:lineRule="auto"/>
        <w:jc w:val="center"/>
        <w:rPr>
          <w:rFonts w:ascii="Playfair Display" w:eastAsia="Playfair Display" w:hAnsi="Playfair Display" w:cs="Playfair Display"/>
          <w:sz w:val="20"/>
          <w:szCs w:val="20"/>
        </w:rPr>
      </w:pPr>
      <w:r>
        <w:rPr>
          <w:rFonts w:ascii="Playfair Display" w:eastAsia="Playfair Display" w:hAnsi="Playfair Display" w:cs="Playfair Display"/>
          <w:b/>
          <w:sz w:val="20"/>
          <w:szCs w:val="20"/>
        </w:rPr>
        <w:t>Teacher use only:</w:t>
      </w:r>
    </w:p>
    <w:p w14:paraId="7F002659" w14:textId="77777777" w:rsidR="00BE42D4" w:rsidRDefault="00BB2673">
      <w:pPr>
        <w:spacing w:line="240" w:lineRule="auto"/>
        <w:rPr>
          <w:rFonts w:ascii="Playfair Display" w:eastAsia="Playfair Display" w:hAnsi="Playfair Display" w:cs="Playfair Display"/>
          <w:sz w:val="28"/>
          <w:szCs w:val="28"/>
        </w:rPr>
      </w:pPr>
      <w:r>
        <w:rPr>
          <w:rFonts w:ascii="Playfair Display" w:eastAsia="Playfair Display" w:hAnsi="Playfair Display" w:cs="Playfair Display"/>
          <w:b/>
          <w:sz w:val="20"/>
          <w:szCs w:val="20"/>
        </w:rPr>
        <w:t xml:space="preserve">Teacher Comments: </w:t>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r>
      <w:r>
        <w:rPr>
          <w:rFonts w:ascii="Playfair Display" w:eastAsia="Playfair Display" w:hAnsi="Playfair Display" w:cs="Playfair Display"/>
          <w:b/>
          <w:sz w:val="20"/>
          <w:szCs w:val="20"/>
        </w:rPr>
        <w:tab/>
        <w:t>Final Grade: _________</w:t>
      </w:r>
    </w:p>
    <w:sectPr w:rsidR="00BE42D4">
      <w:pgSz w:w="15840" w:h="12240"/>
      <w:pgMar w:top="576" w:right="1008" w:bottom="576"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layfair Display">
    <w:altName w:val="Times New Roman"/>
    <w:charset w:val="00"/>
    <w:family w:val="auto"/>
    <w:pitch w:val="default"/>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E42D4"/>
    <w:rsid w:val="00003490"/>
    <w:rsid w:val="00174569"/>
    <w:rsid w:val="002C3F86"/>
    <w:rsid w:val="00BB2673"/>
    <w:rsid w:val="00BE4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6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fclyne165@gmail.com</cp:lastModifiedBy>
  <cp:revision>2</cp:revision>
  <cp:lastPrinted>2017-11-21T21:15:00Z</cp:lastPrinted>
  <dcterms:created xsi:type="dcterms:W3CDTF">2017-11-21T21:28:00Z</dcterms:created>
  <dcterms:modified xsi:type="dcterms:W3CDTF">2017-11-21T21:28:00Z</dcterms:modified>
</cp:coreProperties>
</file>